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EF7" w:rsidRPr="00464EF7" w:rsidRDefault="00464EF7" w:rsidP="00464E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EF7">
        <w:rPr>
          <w:rFonts w:ascii="Times New Roman" w:hAnsi="Times New Roman" w:cs="Times New Roman"/>
          <w:b/>
          <w:sz w:val="24"/>
          <w:szCs w:val="24"/>
        </w:rPr>
        <w:t xml:space="preserve">H&amp;V </w:t>
      </w:r>
      <w:proofErr w:type="spellStart"/>
      <w:r w:rsidRPr="00464EF7">
        <w:rPr>
          <w:rFonts w:ascii="Times New Roman" w:hAnsi="Times New Roman" w:cs="Times New Roman"/>
          <w:b/>
          <w:sz w:val="24"/>
          <w:szCs w:val="24"/>
        </w:rPr>
        <w:t>Investment</w:t>
      </w:r>
      <w:proofErr w:type="spellEnd"/>
      <w:r w:rsidRPr="00464EF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64EF7">
        <w:rPr>
          <w:rFonts w:ascii="Times New Roman" w:hAnsi="Times New Roman" w:cs="Times New Roman"/>
          <w:b/>
          <w:sz w:val="24"/>
          <w:szCs w:val="24"/>
        </w:rPr>
        <w:t>s.r.o</w:t>
      </w:r>
      <w:proofErr w:type="spellEnd"/>
      <w:r w:rsidRPr="00464EF7">
        <w:rPr>
          <w:rFonts w:ascii="Times New Roman" w:hAnsi="Times New Roman" w:cs="Times New Roman"/>
          <w:b/>
          <w:sz w:val="24"/>
          <w:szCs w:val="24"/>
        </w:rPr>
        <w:t>.</w:t>
      </w:r>
    </w:p>
    <w:p w:rsidR="00464EF7" w:rsidRPr="00464EF7" w:rsidRDefault="00464EF7" w:rsidP="00464E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EF7">
        <w:rPr>
          <w:rFonts w:ascii="Times New Roman" w:hAnsi="Times New Roman" w:cs="Times New Roman"/>
          <w:b/>
          <w:sz w:val="24"/>
          <w:szCs w:val="24"/>
        </w:rPr>
        <w:t>Krosnianska 19, 040 22 Košice</w:t>
      </w:r>
    </w:p>
    <w:p w:rsidR="00464EF7" w:rsidRPr="00464EF7" w:rsidRDefault="00464EF7" w:rsidP="00464E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EF7">
        <w:rPr>
          <w:rFonts w:ascii="Times New Roman" w:hAnsi="Times New Roman" w:cs="Times New Roman"/>
          <w:b/>
          <w:sz w:val="24"/>
          <w:szCs w:val="24"/>
        </w:rPr>
        <w:t>IČO: 45285446</w:t>
      </w:r>
    </w:p>
    <w:p w:rsidR="00464EF7" w:rsidRDefault="00464EF7" w:rsidP="00464E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EF7">
        <w:rPr>
          <w:rFonts w:ascii="Times New Roman" w:hAnsi="Times New Roman" w:cs="Times New Roman"/>
          <w:b/>
          <w:sz w:val="24"/>
          <w:szCs w:val="24"/>
        </w:rPr>
        <w:t>IČ DPH: SK 2022953075</w:t>
      </w:r>
    </w:p>
    <w:p w:rsidR="00464EF7" w:rsidRDefault="00464EF7" w:rsidP="00464E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EF7" w:rsidRDefault="00464EF7" w:rsidP="00464E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PREPRAVNÝ PORIADOK CESTNEJ NÁKLADNEJ DOPRAVY</w:t>
      </w:r>
    </w:p>
    <w:p w:rsidR="00464EF7" w:rsidRDefault="00464EF7" w:rsidP="00464E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EF7" w:rsidRDefault="00464EF7" w:rsidP="00464E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I.</w:t>
      </w:r>
    </w:p>
    <w:p w:rsidR="00464EF7" w:rsidRDefault="00464EF7" w:rsidP="00464E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Základné ustanovenia</w:t>
      </w:r>
    </w:p>
    <w:p w:rsidR="00464EF7" w:rsidRDefault="00261994" w:rsidP="00261994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prepravný poriadok upravuje podmienky, za ktorých spoločnosť zapísaná v Obchodnom registri Okresného súdu Košice I, oddiel: Sa, (ďalej len „dopravca“) vykonáva cestnú nákladnú dopravu.</w:t>
      </w:r>
    </w:p>
    <w:p w:rsidR="00261994" w:rsidRDefault="00261994" w:rsidP="00261994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Cestnú nákladnú dopravu vykonáva </w:t>
      </w:r>
      <w:r w:rsidR="00A44496">
        <w:rPr>
          <w:rFonts w:ascii="Times New Roman" w:hAnsi="Times New Roman" w:cs="Times New Roman"/>
          <w:sz w:val="24"/>
          <w:szCs w:val="24"/>
        </w:rPr>
        <w:t>dopravca na základe povolenia udeleného podľa príslušných právnych predpisov a v súlade s platnými normami a týmto prepravným poriadkom.</w:t>
      </w:r>
    </w:p>
    <w:p w:rsidR="00A44496" w:rsidRDefault="005C44C6" w:rsidP="00261994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Dopravca realizuje prepravu len na základe písomnej objednávky a/alebo uzatvorenej prepravnej zmluvy, ktoré musia obsahovať všetky týmto prepravným poriadkom určené náležitosti.</w:t>
      </w:r>
    </w:p>
    <w:p w:rsidR="005C44C6" w:rsidRDefault="001407EC" w:rsidP="00261994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Prepravou podľa tohto prepravného poriadku je preprava tovaru a iných vecí s ohľadom na rozsah, charakter a druh prepravy určený týmto poriadkom.</w:t>
      </w:r>
    </w:p>
    <w:p w:rsidR="00223D7E" w:rsidRDefault="00223D7E" w:rsidP="00261994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Cestnú nákladnú dopravu vykonáva dopravca vozidlami zo svojho vozového parku, ktoré sú typovo a technicky spôsobilé na dojednaný druh prepravy.</w:t>
      </w:r>
    </w:p>
    <w:p w:rsidR="00223D7E" w:rsidRDefault="00223D7E" w:rsidP="00223D7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3D7E" w:rsidRDefault="007920A1" w:rsidP="007920A1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II.</w:t>
      </w:r>
    </w:p>
    <w:p w:rsidR="007920A1" w:rsidRDefault="007920A1" w:rsidP="007920A1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 a druhy prepráv cestnej nákladnej dopravy</w:t>
      </w:r>
    </w:p>
    <w:p w:rsidR="007920A1" w:rsidRDefault="009E49B5" w:rsidP="007920A1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Dopravca vykonáva len vnútroštátnu nákladnú cestnú dopravu.</w:t>
      </w:r>
    </w:p>
    <w:p w:rsidR="009E49B5" w:rsidRDefault="009E49B5" w:rsidP="007920A1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Dopravca vykonáva nasledujúce druhy prepráv:</w:t>
      </w:r>
    </w:p>
    <w:p w:rsidR="009E49B5" w:rsidRDefault="001B7F25" w:rsidP="009E49B5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preprava sypkého materiálu (</w:t>
      </w:r>
      <w:r w:rsidR="00EC7C64">
        <w:rPr>
          <w:rFonts w:ascii="Times New Roman" w:hAnsi="Times New Roman" w:cs="Times New Roman"/>
          <w:sz w:val="24"/>
          <w:szCs w:val="24"/>
        </w:rPr>
        <w:t xml:space="preserve">piesok, štrk, </w:t>
      </w:r>
      <w:proofErr w:type="spellStart"/>
      <w:r w:rsidR="00EC7C64">
        <w:rPr>
          <w:rFonts w:ascii="Times New Roman" w:hAnsi="Times New Roman" w:cs="Times New Roman"/>
          <w:sz w:val="24"/>
          <w:szCs w:val="24"/>
        </w:rPr>
        <w:t>drť</w:t>
      </w:r>
      <w:proofErr w:type="spellEnd"/>
      <w:r w:rsidR="00EC7C64">
        <w:rPr>
          <w:rFonts w:ascii="Times New Roman" w:hAnsi="Times New Roman" w:cs="Times New Roman"/>
          <w:sz w:val="24"/>
          <w:szCs w:val="24"/>
        </w:rPr>
        <w:t>, hlina a pod.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1B7F25" w:rsidRDefault="00EC7C64" w:rsidP="009E49B5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preprava stavebného materiálu (</w:t>
      </w:r>
      <w:r w:rsidR="001B7F25">
        <w:rPr>
          <w:rFonts w:ascii="Times New Roman" w:hAnsi="Times New Roman" w:cs="Times New Roman"/>
          <w:sz w:val="24"/>
          <w:szCs w:val="24"/>
        </w:rPr>
        <w:t xml:space="preserve">tehly, tvárnice, </w:t>
      </w:r>
      <w:r>
        <w:rPr>
          <w:rFonts w:ascii="Times New Roman" w:hAnsi="Times New Roman" w:cs="Times New Roman"/>
          <w:sz w:val="24"/>
          <w:szCs w:val="24"/>
        </w:rPr>
        <w:t>dlažba a pod.</w:t>
      </w:r>
      <w:r w:rsidR="001B7F25">
        <w:rPr>
          <w:rFonts w:ascii="Times New Roman" w:hAnsi="Times New Roman" w:cs="Times New Roman"/>
          <w:sz w:val="24"/>
          <w:szCs w:val="24"/>
        </w:rPr>
        <w:t>),</w:t>
      </w:r>
    </w:p>
    <w:p w:rsidR="001B7F25" w:rsidRDefault="001B7F25" w:rsidP="009E49B5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preprava dreva,</w:t>
      </w:r>
    </w:p>
    <w:p w:rsidR="001B7F25" w:rsidRDefault="001B7F25" w:rsidP="009E49B5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preprava nábytku,</w:t>
      </w:r>
    </w:p>
    <w:p w:rsidR="001B7F25" w:rsidRDefault="001B7F25" w:rsidP="009E49B5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preprava kontajnerov.</w:t>
      </w:r>
    </w:p>
    <w:p w:rsidR="009E49B5" w:rsidRDefault="009E49B5" w:rsidP="007920A1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Iný než v ods. 2. tohto článku vymedzený druh tovarov a materiálov môže dopravca prepraviť len ak má na to spôsobilé vozidlo.</w:t>
      </w:r>
    </w:p>
    <w:p w:rsidR="00C1218F" w:rsidRDefault="00C1218F" w:rsidP="00C1218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218F" w:rsidRDefault="008333F7" w:rsidP="008333F7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III.</w:t>
      </w:r>
    </w:p>
    <w:p w:rsidR="008333F7" w:rsidRDefault="008333F7" w:rsidP="008333F7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Vylúčenie z prepravy</w:t>
      </w:r>
    </w:p>
    <w:p w:rsidR="008333F7" w:rsidRDefault="00177738" w:rsidP="00177738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Preprava sa vykoná s vylúčením nasledovných vecí:</w:t>
      </w:r>
    </w:p>
    <w:p w:rsidR="00177738" w:rsidRDefault="00177738" w:rsidP="00177738">
      <w:pPr>
        <w:pStyle w:val="Odsekzoznamu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živých zvierat,</w:t>
      </w:r>
    </w:p>
    <w:p w:rsidR="00177738" w:rsidRDefault="00357AA3" w:rsidP="00177738">
      <w:pPr>
        <w:pStyle w:val="Odsekzoznamu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skaziteľných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potravín,</w:t>
      </w:r>
    </w:p>
    <w:p w:rsidR="00357AA3" w:rsidRDefault="00367E01" w:rsidP="00177738">
      <w:pPr>
        <w:pStyle w:val="Odsekzoznamu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tekutých materiálov s výnimkou vody,</w:t>
      </w:r>
    </w:p>
    <w:p w:rsidR="00367E01" w:rsidRDefault="00367E01" w:rsidP="00177738">
      <w:pPr>
        <w:pStyle w:val="Odsekzoznamu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nebezpečných vecí ( výbušniny, toxické látky, plyny, horľavé látky a pod. )</w:t>
      </w:r>
    </w:p>
    <w:p w:rsidR="00A82CC7" w:rsidRDefault="00A82CC7" w:rsidP="00A82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2CC7" w:rsidRDefault="00A82CC7" w:rsidP="00A82C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IV.</w:t>
      </w:r>
    </w:p>
    <w:p w:rsidR="00A82CC7" w:rsidRDefault="00A82CC7" w:rsidP="00A82C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Objednávanie prepravy a prepravné zmluvy</w:t>
      </w:r>
    </w:p>
    <w:p w:rsidR="00A82CC7" w:rsidRDefault="00FE7708" w:rsidP="00FE7708">
      <w:pPr>
        <w:pStyle w:val="Odsekzoznamu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Prepravu vykonáva dopravca na základe písomnej objednávky objednávateľa. Ak o to objednávateľ prejaví záujem a predovšetkým v prípadoch, </w:t>
      </w:r>
      <w:r w:rsidR="009A0027">
        <w:rPr>
          <w:rFonts w:ascii="Times New Roman" w:hAnsi="Times New Roman" w:cs="Times New Roman"/>
          <w:sz w:val="24"/>
          <w:szCs w:val="24"/>
        </w:rPr>
        <w:t xml:space="preserve">v ktorých sa bude jednať o opakované dlhodobejšie poskytovanie dopravných služieb, uzatvoria dopravca a objednávateľ Zmluvu o preprave vecí podľa </w:t>
      </w:r>
      <w:r w:rsidR="00FD6B4C">
        <w:rPr>
          <w:rFonts w:ascii="Times New Roman" w:hAnsi="Times New Roman" w:cs="Times New Roman"/>
          <w:sz w:val="24"/>
          <w:szCs w:val="24"/>
        </w:rPr>
        <w:t>§ 610 a </w:t>
      </w:r>
      <w:proofErr w:type="spellStart"/>
      <w:r w:rsidR="00FD6B4C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="00FD6B4C">
        <w:rPr>
          <w:rFonts w:ascii="Times New Roman" w:hAnsi="Times New Roman" w:cs="Times New Roman"/>
          <w:sz w:val="24"/>
          <w:szCs w:val="24"/>
        </w:rPr>
        <w:t xml:space="preserve">. Obchodného zákonníka v závislosti od konkrétnych požiadaviek objednávateľa. </w:t>
      </w:r>
    </w:p>
    <w:p w:rsidR="00693FA7" w:rsidRDefault="00693FA7" w:rsidP="00FE7708">
      <w:pPr>
        <w:pStyle w:val="Odsekzoznamu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Objednávka je vždy písomná a objednávateľ ju doručí dopravcovi poštou, osobne, e-mailom alebo faxom.</w:t>
      </w:r>
    </w:p>
    <w:p w:rsidR="00693FA7" w:rsidRPr="00D121E4" w:rsidRDefault="00693FA7" w:rsidP="00FE7708">
      <w:pPr>
        <w:pStyle w:val="Odsekzoznamu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21E4">
        <w:rPr>
          <w:rFonts w:ascii="Times New Roman" w:hAnsi="Times New Roman" w:cs="Times New Roman"/>
          <w:sz w:val="24"/>
          <w:szCs w:val="24"/>
        </w:rPr>
        <w:t>Objednávateľ je povinný uviesť v objednávke predovšetkým:</w:t>
      </w:r>
    </w:p>
    <w:p w:rsidR="00D121E4" w:rsidRDefault="00D121E4" w:rsidP="00D121E4">
      <w:pPr>
        <w:pStyle w:val="Odsekzoznamu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svoje identifikačné údaje – u právnických osôb a fyzických osôb – podnikateľov obchodné meno, sídlo/miesto podnikania, IČO, DIČ, IČ DPH,  IBAN, bankové spojenie. U fyzických osôb meno a priezvisko, bydlisko.</w:t>
      </w:r>
    </w:p>
    <w:p w:rsidR="00D121E4" w:rsidRDefault="00241013" w:rsidP="00D121E4">
      <w:pPr>
        <w:pStyle w:val="Odsekzoznamu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presnú špecifikáciu objednaných prepravných služieb (druh, hmotnosť, množstvo, rozmery zásielky a pod. ),</w:t>
      </w:r>
    </w:p>
    <w:p w:rsidR="00241013" w:rsidRDefault="00241013" w:rsidP="00D121E4">
      <w:pPr>
        <w:pStyle w:val="Odsekzoznamu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určenie času nakládky, dodacej lehoty a vykládky, </w:t>
      </w:r>
    </w:p>
    <w:p w:rsidR="00241013" w:rsidRDefault="00241013" w:rsidP="00D121E4">
      <w:pPr>
        <w:pStyle w:val="Odsekzoznamu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miesto odoslania, miesto určenia, </w:t>
      </w:r>
    </w:p>
    <w:p w:rsidR="00241013" w:rsidRDefault="00241013" w:rsidP="00D121E4">
      <w:pPr>
        <w:pStyle w:val="Odsekzoznamu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telefonický kontakt,</w:t>
      </w:r>
    </w:p>
    <w:p w:rsidR="00241013" w:rsidRDefault="00241013" w:rsidP="00D121E4">
      <w:pPr>
        <w:pStyle w:val="Odsekzoznamu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kontaktnú osobu,</w:t>
      </w:r>
    </w:p>
    <w:p w:rsidR="00241013" w:rsidRPr="00D121E4" w:rsidRDefault="00241013" w:rsidP="00D121E4">
      <w:pPr>
        <w:pStyle w:val="Odsekzoznamu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osobu oprávnenú potvrdzovať vykonanie služieb.</w:t>
      </w:r>
    </w:p>
    <w:p w:rsidR="00693FA7" w:rsidRDefault="00693FA7" w:rsidP="00FE7708">
      <w:pPr>
        <w:pStyle w:val="Odsekzoznamu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Objednávka musí byť datovaná a podpísaná oprávnenou osobou.</w:t>
      </w:r>
    </w:p>
    <w:p w:rsidR="00693FA7" w:rsidRDefault="00693FA7" w:rsidP="00FE7708">
      <w:pPr>
        <w:pStyle w:val="Odsekzoznamu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prípade, že dopravca nebude môcť zabezpečiť vykonanie objednaných služieb, bezodkladne túto skutočnosť oznámi objednávateľovi a dohodne s ním náhradný termín. Ak k dohode nedôjde, považuje sa objednávka za zrušenú.</w:t>
      </w:r>
    </w:p>
    <w:p w:rsidR="00693FA7" w:rsidRDefault="00693FA7" w:rsidP="00FE7708">
      <w:pPr>
        <w:pStyle w:val="Odsekzoznamu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Objednávku je  objednávateľ oprávnený zrušiť písomne, e-mailom alebo faxom najneskôr 24 hodín pred dohodnutým začiatkom plnenia</w:t>
      </w:r>
      <w:r w:rsidR="00D66C07">
        <w:rPr>
          <w:rFonts w:ascii="Times New Roman" w:hAnsi="Times New Roman" w:cs="Times New Roman"/>
          <w:sz w:val="24"/>
          <w:szCs w:val="24"/>
        </w:rPr>
        <w:t>, pokiaľ sa s dopravcom nedohodne inak.</w:t>
      </w:r>
    </w:p>
    <w:p w:rsidR="00D66C07" w:rsidRPr="00D66C07" w:rsidRDefault="00D66C07" w:rsidP="00FE7708">
      <w:pPr>
        <w:pStyle w:val="Odsekzoznamu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Objednávateľ môže pri objednávaní prepravy využiť objednávkový formulár dopravcu, ktorý si môže s</w:t>
      </w:r>
      <w:r w:rsidR="003E3B5E">
        <w:rPr>
          <w:rFonts w:ascii="Times New Roman" w:hAnsi="Times New Roman" w:cs="Times New Roman"/>
          <w:sz w:val="24"/>
          <w:szCs w:val="24"/>
        </w:rPr>
        <w:t>tiahnuť z webovej stránky www.havinvestment.sk</w:t>
      </w:r>
    </w:p>
    <w:p w:rsidR="00D66C07" w:rsidRDefault="00D66C07" w:rsidP="00FE7708">
      <w:pPr>
        <w:pStyle w:val="Odsekzoznamu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Zmluva musí obsahovať minimálne náležitosti uvedené v ods. 3 tohto článku, presnú špecifikáciu dopravcu aj objednávateľa, ďalej cenové a platobné podmienky, dobu trvania zmluvy, dátum a podpisy oprávnených zástupcov obidvoch zmluvných strán.</w:t>
      </w:r>
    </w:p>
    <w:p w:rsidR="00D66C07" w:rsidRDefault="00D66C07" w:rsidP="00FE7708">
      <w:pPr>
        <w:pStyle w:val="Odsekzoznamu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013">
        <w:rPr>
          <w:rFonts w:ascii="Times New Roman" w:hAnsi="Times New Roman" w:cs="Times New Roman"/>
          <w:sz w:val="24"/>
          <w:szCs w:val="24"/>
        </w:rPr>
        <w:t>Zmluvu je možné ukončiť:</w:t>
      </w:r>
    </w:p>
    <w:p w:rsidR="00241013" w:rsidRDefault="00241013" w:rsidP="00241013">
      <w:pPr>
        <w:pStyle w:val="Odsekzoznamu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písomnou dohodou zmluvných strán,</w:t>
      </w:r>
    </w:p>
    <w:p w:rsidR="00241013" w:rsidRDefault="00241013" w:rsidP="00241013">
      <w:pPr>
        <w:pStyle w:val="Odsekzoznamu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písomnou výpoveďou ktorejkoľvek zmluvnej strany, pričom výpovedná lehota je 1 mesiac a začína plynúť prvým dňom mesiaca nasledujúceho po mesiaci, v ktorom bola doručená druhej zmluvnej strane, ak v zmluve nie je uvedené inak,</w:t>
      </w:r>
    </w:p>
    <w:p w:rsidR="00241013" w:rsidRPr="00241013" w:rsidRDefault="00241013" w:rsidP="00241013">
      <w:pPr>
        <w:pStyle w:val="Odsekzoznamu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odstúpením od zmluvy v prípadoch stanovených zákonom a zmluvou.</w:t>
      </w:r>
    </w:p>
    <w:p w:rsidR="00D66C07" w:rsidRDefault="00D66C07" w:rsidP="00FE7708">
      <w:pPr>
        <w:pStyle w:val="Odsekzoznamu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Zmluva uzatvorená na dobu určitú sa skončí uplynutím dojednanej doby, pokiaľ sa zmluvné strany nedohodnú inak.</w:t>
      </w:r>
    </w:p>
    <w:p w:rsidR="00D66C07" w:rsidRDefault="00D66C07" w:rsidP="00FE7708">
      <w:pPr>
        <w:pStyle w:val="Odsekzoznamu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Zmluvu je možné meniť a dopĺňať len písomnými riadne očíslovanými doda</w:t>
      </w:r>
      <w:r w:rsidR="00D121E4">
        <w:rPr>
          <w:rFonts w:ascii="Times New Roman" w:hAnsi="Times New Roman" w:cs="Times New Roman"/>
          <w:sz w:val="24"/>
          <w:szCs w:val="24"/>
        </w:rPr>
        <w:t xml:space="preserve">tkami, ktoré musia byť podpísané oprávnenými zástupcami oboch zmluvných strán. </w:t>
      </w:r>
    </w:p>
    <w:p w:rsidR="00D66587" w:rsidRDefault="00D66587" w:rsidP="00D6658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66587" w:rsidRDefault="00D66587" w:rsidP="00D66587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V.</w:t>
      </w:r>
    </w:p>
    <w:p w:rsidR="00D66587" w:rsidRDefault="00D66587" w:rsidP="00D66587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Práva a povinnosti dopravcu</w:t>
      </w:r>
    </w:p>
    <w:p w:rsidR="001F5448" w:rsidRDefault="00A455F7" w:rsidP="00A455F7">
      <w:pPr>
        <w:pStyle w:val="Odsekzoznamu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Dopravca je oprávnený požadovať, aby objednávateľ potvrdil vykonanie požadovanej dopravy na prepravnom doklade, ktorým je denný záznam o prevádzke motorového vozidla priamo na mieste a v čase výkonu služby. </w:t>
      </w:r>
    </w:p>
    <w:p w:rsidR="00395E43" w:rsidRDefault="00395E43" w:rsidP="00A455F7">
      <w:pPr>
        <w:pStyle w:val="Odsekzoznamu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Dopravca je povinný vykonať</w:t>
      </w:r>
      <w:r w:rsidR="00940166">
        <w:rPr>
          <w:rFonts w:ascii="Times New Roman" w:hAnsi="Times New Roman" w:cs="Times New Roman"/>
          <w:sz w:val="24"/>
          <w:szCs w:val="24"/>
        </w:rPr>
        <w:t xml:space="preserve"> prepravu do miesta určenia s odbornou starostlivosťou v dohodnutej lehote.</w:t>
      </w:r>
    </w:p>
    <w:p w:rsidR="00940166" w:rsidRDefault="007E357C" w:rsidP="00A455F7">
      <w:pPr>
        <w:pStyle w:val="Odsekzoznamu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Dopravca môže svoj záväzok plniť pomocou ďalšieho dopravcu a zodpovedá pritom, ako by prepravu uskutočňoval sám.</w:t>
      </w:r>
    </w:p>
    <w:p w:rsidR="007E357C" w:rsidRDefault="007E357C" w:rsidP="00A455F7">
      <w:pPr>
        <w:pStyle w:val="Odsekzoznamu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Dopravcovi prislúcha dohodnutá odplata – cena za poskytnuté dopravné  služby.</w:t>
      </w:r>
    </w:p>
    <w:p w:rsidR="007E357C" w:rsidRDefault="007E357C" w:rsidP="00A455F7">
      <w:pPr>
        <w:pStyle w:val="Odsekzoznamu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dopravca nemôže dokončiť prepravu pre skutočnosti, za ktoré nezodpovedá, má nárok na pomernú časť odplaty s prihliadnutím na už uskutočnenú prepravu.</w:t>
      </w:r>
    </w:p>
    <w:p w:rsidR="007E357C" w:rsidRDefault="00337B83" w:rsidP="00A455F7">
      <w:pPr>
        <w:pStyle w:val="Odsekzoznamu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Dopravca je povinný zabezpečiť prepravu dopravným prostriedkom spôsobilým na cesty, ktoré sú predmetom objednávky/zmluvy a použiteľným na prepravu určenú v objednávke/zmluve.</w:t>
      </w:r>
    </w:p>
    <w:p w:rsidR="00337B83" w:rsidRDefault="00337B83" w:rsidP="00A455F7">
      <w:pPr>
        <w:pStyle w:val="Odsekzoznamu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Dopravca má za čas čakania nárok na zaplatenie poplatku vo výške určenej v jeho cenníku alebo vo výške dojednanej v objednávke/zmluve. Za čas čakania sa považuje čas od pristavenia vozidla k nakládke alebo k vykládke </w:t>
      </w:r>
      <w:r w:rsidR="00721A7D">
        <w:rPr>
          <w:rFonts w:ascii="Times New Roman" w:hAnsi="Times New Roman" w:cs="Times New Roman"/>
          <w:sz w:val="24"/>
          <w:szCs w:val="24"/>
        </w:rPr>
        <w:t>až do ukončenia nakládky alebo vykládky a odovzdanie všetkých dokladov spojených s prepravou vodičovi dopravcu a každé dopravcom nezavinené prerušenie týchto prác.</w:t>
      </w:r>
    </w:p>
    <w:p w:rsidR="00721A7D" w:rsidRDefault="00A94E69" w:rsidP="00A455F7">
      <w:pPr>
        <w:pStyle w:val="Odsekzoznamu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Dopravca vykonáva nakládku a vykládku len ak je to zmluvnými stranami výslovne dohodnuté. Ak vykonáva nakládku objednávateľ, dopravca je oprávnený pri nesprávnom uložení zásielky a/alebo jej nezabezpečení proti pohybu, úniku a pod. odmietnuť prepravu až do odstránenia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závady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4E69" w:rsidRDefault="0074568F" w:rsidP="00A455F7">
      <w:pPr>
        <w:pStyle w:val="Odsekzoznamu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Dopravca je oprávnený odmietnuť prepravu aj v prípade, ak pri nakládke zistí, že sa nejedná o tovar/náklad, ktorý má prepraviť podľa objednávky/zmluvy, prípadne tento má iné vlastnosti než sú deklarované objednávateľom v objednávke/zmluve.</w:t>
      </w:r>
    </w:p>
    <w:p w:rsidR="0074568F" w:rsidRDefault="0074568F" w:rsidP="0074568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4568F" w:rsidRDefault="00B72D41" w:rsidP="00B72D41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VI.</w:t>
      </w:r>
    </w:p>
    <w:p w:rsidR="00B72D41" w:rsidRDefault="00B72D41" w:rsidP="00B72D41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Práva a povinnosti objednávateľa</w:t>
      </w:r>
    </w:p>
    <w:p w:rsidR="00B72D41" w:rsidRDefault="00F50567" w:rsidP="00F50567">
      <w:pPr>
        <w:pStyle w:val="Odsekzoznamu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Objednávateľ sa zaväzuje určiť osobu oprávnenú podpisovať </w:t>
      </w:r>
      <w:r w:rsidR="00AB2E42">
        <w:rPr>
          <w:rFonts w:ascii="Times New Roman" w:hAnsi="Times New Roman" w:cs="Times New Roman"/>
          <w:sz w:val="24"/>
          <w:szCs w:val="24"/>
        </w:rPr>
        <w:t xml:space="preserve">za neho denné záznamy o prevádzke motorového vozidla, prípadne v objednávke alebo zmluve uvedie, že tieto denné záznamy platia aj bez potvrdenia z jeho strany. </w:t>
      </w:r>
    </w:p>
    <w:p w:rsidR="00AB2E42" w:rsidRDefault="00225C5F" w:rsidP="00F50567">
      <w:pPr>
        <w:pStyle w:val="Odsekzoznamu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Objednávateľ je povinný byť prítomný na mieste v čase výkonu služby dopravcom, resp. zabezpečiť aby bola prítomná ním určená osoba, resp. príjemca zásielky, aby tak nedochádzalo k zbytočným prieťahom pri potvrdzovaní výkonov dopravcu.</w:t>
      </w:r>
    </w:p>
    <w:p w:rsidR="0076564F" w:rsidRDefault="0076564F" w:rsidP="00F50567">
      <w:pPr>
        <w:pStyle w:val="Odsekzoznamu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Objednávateľ zodpovedá dopravcovi za všetky škody spôsobené nepravdivým popisom fyzikálnych vlastností zásielky, alebo zatajením nebezpečného alebo nezákonného charakteru zásielky.</w:t>
      </w:r>
    </w:p>
    <w:p w:rsidR="0076564F" w:rsidRDefault="0076564F" w:rsidP="00F50567">
      <w:pPr>
        <w:pStyle w:val="Odsekzoznamu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Objednávateľ je oprávnený disponovať so zásielkou, najmä môže požadovať od dopravcu zastavenie prepravy, zmenu miesta dodania alebo vydania zásielky inému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príjemcovi, to však len v prípade, ak dopravca ešte prepravu nevykonal a/alebo nedoručil zásielku </w:t>
      </w:r>
      <w:r w:rsidR="008F568A">
        <w:rPr>
          <w:rFonts w:ascii="Times New Roman" w:hAnsi="Times New Roman" w:cs="Times New Roman"/>
          <w:sz w:val="24"/>
          <w:szCs w:val="24"/>
        </w:rPr>
        <w:t xml:space="preserve">inému príjemcovi, to však len v prípade, ak dopravca ešte prepravu nevykonal a/alebo nedoručil zásielku pôvodne určenému príjemcovi a/alebo </w:t>
      </w:r>
      <w:r w:rsidR="00751CC5">
        <w:rPr>
          <w:rFonts w:ascii="Times New Roman" w:hAnsi="Times New Roman" w:cs="Times New Roman"/>
          <w:sz w:val="24"/>
          <w:szCs w:val="24"/>
        </w:rPr>
        <w:t xml:space="preserve">takúto zmenu je dopravca schopný reálne zabezpečiť bez toho, aby došlo k vzniku škody na strane dopravcu alebo objednávateľa. </w:t>
      </w:r>
    </w:p>
    <w:p w:rsidR="00751CC5" w:rsidRDefault="00751CC5" w:rsidP="00F50567">
      <w:pPr>
        <w:pStyle w:val="Odsekzoznamu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Objednávateľ je oprávnený odmietnuť vykonanie prepravy dopravcom, ak zistí, že dopravca nedisponuje potrebnými povoleniami, oprávneniami a/alebo chce prepravu vykonať k tomu nespôsobilým dopravným prostriedkom.</w:t>
      </w:r>
    </w:p>
    <w:p w:rsidR="00751CC5" w:rsidRDefault="00751CC5" w:rsidP="00751CC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51CC5" w:rsidRDefault="00B75188" w:rsidP="00B75188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VII.</w:t>
      </w:r>
    </w:p>
    <w:p w:rsidR="00B75188" w:rsidRDefault="00B75188" w:rsidP="00B75188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a platobné podmienky</w:t>
      </w:r>
    </w:p>
    <w:p w:rsidR="00B75188" w:rsidRDefault="00B75188" w:rsidP="00B75188">
      <w:pPr>
        <w:pStyle w:val="Odsekzoznamu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Jednotkové ceny za služby poskytnuté dopravcom sú dohodnuté v zmluve alebo objednávke.</w:t>
      </w:r>
    </w:p>
    <w:p w:rsidR="00B75188" w:rsidRDefault="00B75188" w:rsidP="00B75188">
      <w:pPr>
        <w:pStyle w:val="Odsekzoznamu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Cenu za služby objednávateľ zaplatí na základe faktúry vystavenej dopravcom, ktorá bude splatná do 14 dní odo dňa jej vystavenia, pokiaľ nie je dohodnuté inak.</w:t>
      </w:r>
    </w:p>
    <w:p w:rsidR="00B75188" w:rsidRDefault="00B75188" w:rsidP="00B75188">
      <w:pPr>
        <w:pStyle w:val="Odsekzoznamu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Faktúra vystavená dopravcom musí mať všetky náležitosti daňového dokladu v zmysle zákona č. 222/2004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dani z pridanej hodnoty v platnom znení, v opačnom prípade je objednávateľ oprávnený neúplnú faktúru vrátiť dopravcovi. V takomto prípade plynie lehota splatnosti až dňom doručenia opravenej faktúry.</w:t>
      </w:r>
    </w:p>
    <w:p w:rsidR="00B966A0" w:rsidRDefault="00B966A0" w:rsidP="00B75188">
      <w:pPr>
        <w:pStyle w:val="Odsekzoznamu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omeškania s úhradou faktúry je dopravca oprávnený požadovať od objednávateľa zaplatenie úrokov z omeškania vo výške 0,02% z dlžnej sumy za každý deň omeškania.</w:t>
      </w:r>
    </w:p>
    <w:p w:rsidR="009A2E88" w:rsidRDefault="009A2E88" w:rsidP="00B75188">
      <w:pPr>
        <w:pStyle w:val="Odsekzoznamu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deň úhrady sa považuje deň pripísania dlžnej sumy na účet dopravcu alebo deň uhradenia záväzku do pokladne dopravcu.</w:t>
      </w:r>
    </w:p>
    <w:p w:rsidR="009A2E88" w:rsidRDefault="009A2E88" w:rsidP="00B75188">
      <w:pPr>
        <w:pStyle w:val="Odsekzoznamu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platobnom styku je objednávateľ povinný stále uvádzať ako variabilný symbol číslo faktúry.</w:t>
      </w:r>
    </w:p>
    <w:p w:rsidR="009A2E88" w:rsidRDefault="009A2E88" w:rsidP="009A2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2E88" w:rsidRDefault="00704A40" w:rsidP="00704A40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VIII.</w:t>
      </w:r>
    </w:p>
    <w:p w:rsidR="00704A40" w:rsidRDefault="00704A40" w:rsidP="00704A40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Zodpovednosť za vady</w:t>
      </w:r>
    </w:p>
    <w:p w:rsidR="00704A40" w:rsidRDefault="003B691F" w:rsidP="003B691F">
      <w:pPr>
        <w:pStyle w:val="Odsekzoznamu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Dopravca zodpovedá za to, že služby budú poskytnuté v súlade so zmluvou, objednávkou, týmto prepravným poriadkom a príslušnými právnymi predpismi.</w:t>
      </w:r>
    </w:p>
    <w:p w:rsidR="003B691F" w:rsidRDefault="003B691F" w:rsidP="003B691F">
      <w:pPr>
        <w:pStyle w:val="Odsekzoznamu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Vady služieb je objednávateľ povinný oznámiť dopravcovi písomne, e-mailom alebo faxom a to ihneď po nevykonaní prepravy v dohodnutom termíne alebo v rozpore s ďalšími dojednanými podmienkami, najneskôr však do 24 hodín od zistenia vady.</w:t>
      </w:r>
    </w:p>
    <w:p w:rsidR="003B691F" w:rsidRDefault="003B691F" w:rsidP="003B691F">
      <w:pPr>
        <w:pStyle w:val="Odsekzoznamu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Vady vo fakturácii </w:t>
      </w:r>
      <w:r w:rsidR="00AD220A">
        <w:rPr>
          <w:rFonts w:ascii="Times New Roman" w:hAnsi="Times New Roman" w:cs="Times New Roman"/>
          <w:sz w:val="24"/>
          <w:szCs w:val="24"/>
        </w:rPr>
        <w:t>prepravných služieb je objednávateľ povinný oznámiť dopravcovi najneskôr do 30 dní odo dňa vystavenia faktúry dopravcom.</w:t>
      </w:r>
    </w:p>
    <w:p w:rsidR="00AD220A" w:rsidRDefault="00AD220A" w:rsidP="003B691F">
      <w:pPr>
        <w:pStyle w:val="Odsekzoznamu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Výsledok šetrenia písomnej reklamácie bude oznámený objednávateľovi písomnou formou do 30 dní od jej doručenia.</w:t>
      </w:r>
    </w:p>
    <w:p w:rsidR="00AD220A" w:rsidRDefault="00AD220A" w:rsidP="003B691F">
      <w:pPr>
        <w:pStyle w:val="Odsekzoznamu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uznanej reklamácie zabezpečí dopravca výkon reklamovanej služby, resp. odstráni reklamované vady do 24 hodín od uznania reklamácie, pokiaľ sa s objednávateľom nedohodne inak.</w:t>
      </w:r>
    </w:p>
    <w:p w:rsidR="00AD220A" w:rsidRDefault="000C22E1" w:rsidP="003B691F">
      <w:pPr>
        <w:pStyle w:val="Odsekzoznamu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reklamácie uplatnené po uplynutí lehôt uvedených v ods. 2. a 3. tohto článku dopravca neprihliada.</w:t>
      </w:r>
    </w:p>
    <w:p w:rsidR="00AA2BC5" w:rsidRDefault="00AA2BC5" w:rsidP="00AA2BC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A2BC5" w:rsidRDefault="00AA2BC5" w:rsidP="00AA2BC5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Článok IX.</w:t>
      </w:r>
    </w:p>
    <w:p w:rsidR="00AA2BC5" w:rsidRDefault="00AA2BC5" w:rsidP="00AA2BC5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Náhrada škody</w:t>
      </w:r>
    </w:p>
    <w:p w:rsidR="00AA2BC5" w:rsidRDefault="00E87F82" w:rsidP="00AA2BC5">
      <w:pPr>
        <w:pStyle w:val="Odsekzoznamu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Zmluvné strany zodpovedajú za všetky škody spôsobené porušením povinností, ktoré im vyplývajú zo zmluvy, objednávky, tohto prepravného poriadku a príslušných právnych predpisov. </w:t>
      </w:r>
    </w:p>
    <w:p w:rsidR="00E87F82" w:rsidRDefault="00E87F82" w:rsidP="00AA2BC5">
      <w:pPr>
        <w:pStyle w:val="Odsekzoznamu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uplatnení náhrady škody sa budú zmluvné strany riadiť príslušnými ustanoveniami Obchodného zákonníka.</w:t>
      </w:r>
    </w:p>
    <w:p w:rsidR="00E87F82" w:rsidRDefault="00E87F82" w:rsidP="00AA2BC5">
      <w:pPr>
        <w:pStyle w:val="Odsekzoznamu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Dopravca nie je povinný nahradiť objednávateľovi škodu, ak k porušeniu jeho povinností došlo v dôsledku neposkytnutia spolupôsobenia zo strany objednávateľa alebo ak dopravca konal na základe podkladov, pokynov alebo informácií poskytnutých objednávateľom v súvislosti so zabezpečením predmetu tejto zmluvy, ktoré boli neúplné, nepresné alebo nesprávne.</w:t>
      </w:r>
    </w:p>
    <w:p w:rsidR="00E87F82" w:rsidRDefault="00E87F82" w:rsidP="00AA2BC5">
      <w:pPr>
        <w:pStyle w:val="Odsekzoznamu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Dopravca nenesie zodpovednosť za vniknuté škody v prípadoch, </w:t>
      </w:r>
      <w:r w:rsidR="00591759">
        <w:rPr>
          <w:rFonts w:ascii="Times New Roman" w:hAnsi="Times New Roman" w:cs="Times New Roman"/>
          <w:sz w:val="24"/>
          <w:szCs w:val="24"/>
        </w:rPr>
        <w:t>ak porušenie zmluvných povinností bolo spôsobené okolnosťami vylučujúcimi zodpovednosť, alebo ak sa dostal do omeškania v dôsledku meškania objednávateľa.</w:t>
      </w:r>
    </w:p>
    <w:p w:rsidR="00591759" w:rsidRDefault="00591759" w:rsidP="00AA2BC5">
      <w:pPr>
        <w:pStyle w:val="Odsekzoznamu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sú zbavené zo zodpovednosti za čiastočné alebo úplné neplnenie zmluvných povinností podľa tejto zmluvy v prípade, že toto nesplnenie je v dôsledku vyššej moci.</w:t>
      </w:r>
    </w:p>
    <w:p w:rsidR="00591759" w:rsidRDefault="00591759" w:rsidP="00AA2BC5">
      <w:pPr>
        <w:pStyle w:val="Odsekzoznamu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Zmluvná strana, ktorá sa odvoláva na vyššiu moc, je povinná oznámiť písomne druhej strane najneskôr do 5 dní odo dňa zistenia okolností vyššej moci, že táto skutočnosť nastala.</w:t>
      </w:r>
    </w:p>
    <w:p w:rsidR="001F6031" w:rsidRDefault="001F6031" w:rsidP="00AA2BC5">
      <w:pPr>
        <w:pStyle w:val="Odsekzoznamu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okolnosti vylučujúce zodpovednosť sa považujú predovšetkým: vojna, mobilizácia, štrajk, živelné a iné katastrofy, ktoré zmluvná strana nemohla predvídať ani im zabrániť. Nedostatok pracovných síl alebo materiálu a surovín u subdodávateľov sa nepovažuje za prípad vyššej moci, pokiaľ k nim nedošlo následkom vyššej moci.</w:t>
      </w:r>
    </w:p>
    <w:p w:rsidR="001F6031" w:rsidRDefault="001F6031" w:rsidP="001F603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F6031" w:rsidRDefault="001F6031" w:rsidP="001F6031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X.</w:t>
      </w:r>
    </w:p>
    <w:p w:rsidR="001F6031" w:rsidRDefault="0092096E" w:rsidP="001F6031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Mimoriadne udalosti</w:t>
      </w:r>
    </w:p>
    <w:p w:rsidR="0092096E" w:rsidRDefault="0092096E" w:rsidP="0092096E">
      <w:pPr>
        <w:pStyle w:val="Odsekzoznamu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Mimoriadnymi udalosťami počas prepravy sú:</w:t>
      </w:r>
    </w:p>
    <w:p w:rsidR="0092096E" w:rsidRDefault="0092096E" w:rsidP="0092096E">
      <w:pPr>
        <w:pStyle w:val="Odsekzoznamu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dopravná nehoda vozidla,</w:t>
      </w:r>
    </w:p>
    <w:p w:rsidR="0092096E" w:rsidRDefault="0092096E" w:rsidP="0092096E">
      <w:pPr>
        <w:pStyle w:val="Odsekzoznamu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požiar vozidla,</w:t>
      </w:r>
    </w:p>
    <w:p w:rsidR="0092096E" w:rsidRDefault="0092096E" w:rsidP="0092096E">
      <w:pPr>
        <w:pStyle w:val="Odsekzoznamu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odcudzenie, poškodenie alebo zničenie vozidla,</w:t>
      </w:r>
    </w:p>
    <w:p w:rsidR="0092096E" w:rsidRDefault="0092096E" w:rsidP="0092096E">
      <w:pPr>
        <w:pStyle w:val="Odsekzoznamu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odcudzenie, poškodenie, strata alebo zničenie zásielky/nákladu.</w:t>
      </w:r>
    </w:p>
    <w:p w:rsidR="0092096E" w:rsidRDefault="0092096E" w:rsidP="0092096E">
      <w:pPr>
        <w:pStyle w:val="Odsekzoznamu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Dopravca je povinný každú mimoriadnu udalosť okamžite nahlásiť objednávateľovi a taktiež príslušným orgánom ( polícia, hasičský zbor ).</w:t>
      </w:r>
    </w:p>
    <w:p w:rsidR="00D260EF" w:rsidRDefault="00D260EF" w:rsidP="00D260E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260EF" w:rsidRDefault="00D260EF" w:rsidP="00D260EF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XI.</w:t>
      </w:r>
    </w:p>
    <w:p w:rsidR="00D260EF" w:rsidRDefault="00627C3C" w:rsidP="00D260EF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Ostatné </w:t>
      </w:r>
      <w:proofErr w:type="spellStart"/>
      <w:r>
        <w:rPr>
          <w:rFonts w:ascii="Times New Roman" w:hAnsi="Times New Roman" w:cs="Times New Roman"/>
          <w:sz w:val="24"/>
          <w:szCs w:val="24"/>
        </w:rPr>
        <w:t>ujednania</w:t>
      </w:r>
      <w:proofErr w:type="spellEnd"/>
    </w:p>
    <w:p w:rsidR="00375384" w:rsidRPr="00637B22" w:rsidRDefault="008F2AE3" w:rsidP="00637B22">
      <w:pPr>
        <w:pStyle w:val="Odsekzoznamu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37B22">
        <w:rPr>
          <w:rFonts w:ascii="Times New Roman" w:hAnsi="Times New Roman" w:cs="Times New Roman"/>
          <w:sz w:val="24"/>
          <w:szCs w:val="24"/>
        </w:rPr>
        <w:t xml:space="preserve">Podpisom objednávky alebo zmluvy zároveň dáva objednávateľ </w:t>
      </w:r>
      <w:r w:rsidRPr="003E3B5E">
        <w:rPr>
          <w:rFonts w:ascii="Times New Roman" w:hAnsi="Times New Roman" w:cs="Times New Roman"/>
          <w:sz w:val="24"/>
          <w:szCs w:val="24"/>
        </w:rPr>
        <w:t xml:space="preserve">spoločnosti </w:t>
      </w:r>
      <w:r w:rsidR="003E3B5E" w:rsidRPr="003E3B5E">
        <w:rPr>
          <w:rFonts w:ascii="Times New Roman" w:hAnsi="Times New Roman" w:cs="Times New Roman"/>
          <w:sz w:val="24"/>
          <w:szCs w:val="24"/>
        </w:rPr>
        <w:t>H&amp;V</w:t>
      </w:r>
      <w:r w:rsidR="003E3B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3E3B5E" w:rsidRPr="003E3B5E"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 w:rsidR="003E3B5E" w:rsidRPr="003E3B5E">
        <w:rPr>
          <w:rFonts w:ascii="Times New Roman" w:hAnsi="Times New Roman" w:cs="Times New Roman"/>
          <w:sz w:val="24"/>
          <w:szCs w:val="24"/>
        </w:rPr>
        <w:t>, s. r. o.</w:t>
      </w:r>
      <w:r w:rsidR="003E3B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40432" w:rsidRPr="00637B22">
        <w:rPr>
          <w:rFonts w:ascii="Times New Roman" w:hAnsi="Times New Roman" w:cs="Times New Roman"/>
          <w:sz w:val="24"/>
          <w:szCs w:val="24"/>
        </w:rPr>
        <w:t xml:space="preserve">v súlade so zákonom č. 428/2002 </w:t>
      </w:r>
      <w:proofErr w:type="spellStart"/>
      <w:r w:rsidR="00140432" w:rsidRPr="00637B22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140432" w:rsidRPr="00637B22">
        <w:rPr>
          <w:rFonts w:ascii="Times New Roman" w:hAnsi="Times New Roman" w:cs="Times New Roman"/>
          <w:sz w:val="24"/>
          <w:szCs w:val="24"/>
        </w:rPr>
        <w:t xml:space="preserve">. o ochrane osobných údajov v platnom znení súhlas na spracovanie svojich osobných údajov v rozsahu meno, priezvisko, titul, adresa, dátum narodenia, rodné číslo, číslo občianskeho preukazu v informačnom </w:t>
      </w:r>
      <w:r w:rsidR="00897DE7" w:rsidRPr="00637B22">
        <w:rPr>
          <w:rFonts w:ascii="Times New Roman" w:hAnsi="Times New Roman" w:cs="Times New Roman"/>
          <w:sz w:val="24"/>
          <w:szCs w:val="24"/>
        </w:rPr>
        <w:t xml:space="preserve">systéme zhotoviteľa Právne vzťahy zaregistrovanom na Úrade pre </w:t>
      </w:r>
      <w:r w:rsidR="00897DE7" w:rsidRPr="00637B22">
        <w:rPr>
          <w:rFonts w:ascii="Times New Roman" w:hAnsi="Times New Roman" w:cs="Times New Roman"/>
          <w:sz w:val="24"/>
          <w:szCs w:val="24"/>
        </w:rPr>
        <w:lastRenderedPageBreak/>
        <w:t xml:space="preserve">ochranu osobných údajov pod č. 524875. Dopravca je oprávnený uvedené osobné údaje použiť za účelom evidencie objednávky, zmluvy a poskytnutých plnení, ďalej z dôvodu vymáhania nárokov v súdnom alebo exekučnom konaní a za týmto účelom ich archivovať, spracovávať a užívať. Súhlas sa udeľuje na dobu určenú príslušnými právnymi predpismi </w:t>
      </w:r>
      <w:r w:rsidR="00375384" w:rsidRPr="00637B22">
        <w:rPr>
          <w:rFonts w:ascii="Times New Roman" w:hAnsi="Times New Roman" w:cs="Times New Roman"/>
          <w:sz w:val="24"/>
          <w:szCs w:val="24"/>
        </w:rPr>
        <w:t>na úschovu účtovnej dokumentácie, minimálne však na dobu vysporiadania vzájomných nárokov medzi</w:t>
      </w:r>
      <w:r w:rsidR="003E3B5E" w:rsidRPr="003E3B5E">
        <w:rPr>
          <w:rFonts w:ascii="Times New Roman" w:hAnsi="Times New Roman" w:cs="Times New Roman"/>
          <w:sz w:val="24"/>
          <w:szCs w:val="24"/>
        </w:rPr>
        <w:t xml:space="preserve"> </w:t>
      </w:r>
      <w:r w:rsidR="003E3B5E" w:rsidRPr="003E3B5E">
        <w:rPr>
          <w:rFonts w:ascii="Times New Roman" w:hAnsi="Times New Roman" w:cs="Times New Roman"/>
          <w:sz w:val="24"/>
          <w:szCs w:val="24"/>
        </w:rPr>
        <w:t>H&amp;V</w:t>
      </w:r>
      <w:r w:rsidR="003E3B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3E3B5E" w:rsidRPr="003E3B5E"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 w:rsidR="003E3B5E" w:rsidRPr="003E3B5E">
        <w:rPr>
          <w:rFonts w:ascii="Times New Roman" w:hAnsi="Times New Roman" w:cs="Times New Roman"/>
          <w:sz w:val="24"/>
          <w:szCs w:val="24"/>
        </w:rPr>
        <w:t>, s. r. o.</w:t>
      </w:r>
      <w:r w:rsidR="003E3B5E">
        <w:rPr>
          <w:rFonts w:ascii="Times New Roman" w:hAnsi="Times New Roman" w:cs="Times New Roman"/>
          <w:sz w:val="24"/>
          <w:szCs w:val="24"/>
        </w:rPr>
        <w:t xml:space="preserve"> </w:t>
      </w:r>
      <w:r w:rsidR="00375384" w:rsidRPr="00637B22">
        <w:rPr>
          <w:rFonts w:ascii="Times New Roman" w:hAnsi="Times New Roman" w:cs="Times New Roman"/>
          <w:sz w:val="24"/>
          <w:szCs w:val="24"/>
        </w:rPr>
        <w:t xml:space="preserve"> a objednávateľom. Odvolať súhlas môže objednávateľ v prípade, ak sa preukáže, </w:t>
      </w:r>
      <w:r w:rsidR="00375384" w:rsidRPr="009B75AA">
        <w:rPr>
          <w:rFonts w:ascii="Times New Roman" w:hAnsi="Times New Roman" w:cs="Times New Roman"/>
          <w:sz w:val="24"/>
          <w:szCs w:val="24"/>
        </w:rPr>
        <w:t>že</w:t>
      </w:r>
      <w:r w:rsidR="003E3B5E" w:rsidRPr="003E3B5E">
        <w:rPr>
          <w:rFonts w:ascii="Times New Roman" w:hAnsi="Times New Roman" w:cs="Times New Roman"/>
          <w:sz w:val="24"/>
          <w:szCs w:val="24"/>
        </w:rPr>
        <w:t xml:space="preserve"> </w:t>
      </w:r>
      <w:r w:rsidR="003E3B5E" w:rsidRPr="003E3B5E">
        <w:rPr>
          <w:rFonts w:ascii="Times New Roman" w:hAnsi="Times New Roman" w:cs="Times New Roman"/>
          <w:sz w:val="24"/>
          <w:szCs w:val="24"/>
        </w:rPr>
        <w:t>H&amp;V</w:t>
      </w:r>
      <w:r w:rsidR="003E3B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3E3B5E" w:rsidRPr="003E3B5E"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 w:rsidR="003E3B5E" w:rsidRPr="003E3B5E">
        <w:rPr>
          <w:rFonts w:ascii="Times New Roman" w:hAnsi="Times New Roman" w:cs="Times New Roman"/>
          <w:sz w:val="24"/>
          <w:szCs w:val="24"/>
        </w:rPr>
        <w:t>, s. r. o.</w:t>
      </w:r>
      <w:r w:rsidR="003E3B5E">
        <w:rPr>
          <w:rFonts w:ascii="Times New Roman" w:hAnsi="Times New Roman" w:cs="Times New Roman"/>
          <w:sz w:val="24"/>
          <w:szCs w:val="24"/>
        </w:rPr>
        <w:t xml:space="preserve"> </w:t>
      </w:r>
      <w:r w:rsidR="00375384" w:rsidRPr="009B75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75384" w:rsidRPr="00637B22">
        <w:rPr>
          <w:rFonts w:ascii="Times New Roman" w:hAnsi="Times New Roman" w:cs="Times New Roman"/>
          <w:sz w:val="24"/>
          <w:szCs w:val="24"/>
        </w:rPr>
        <w:t>vymedzené osobné údaje použil na iný účel.</w:t>
      </w:r>
    </w:p>
    <w:p w:rsidR="00637B22" w:rsidRPr="001C5340" w:rsidRDefault="009B75AA" w:rsidP="00637B22">
      <w:pPr>
        <w:pStyle w:val="Odsekzoznamu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právne vzťahy medzi objednávateľom a dopravcom neupravené objednávkou, zmluvou, alebo týmto prepravným poriadkom sa vzťahujú ustanovenia zákona č. 513/1991 Zb. Obchodný zákonník v platnom znení. </w:t>
      </w:r>
      <w:r w:rsidR="001C5340">
        <w:rPr>
          <w:rFonts w:ascii="Times New Roman" w:hAnsi="Times New Roman" w:cs="Times New Roman"/>
          <w:sz w:val="24"/>
          <w:szCs w:val="24"/>
        </w:rPr>
        <w:t>Objednávateľ, ktorý je fyzická osoba – nepodnikateľ a dopravca sa v zmysle §262 Obchodného zákonníka dohodli, že ich záväzkový vzťah sa spravuje Obchodným zákonníkom.</w:t>
      </w:r>
    </w:p>
    <w:p w:rsidR="001C5340" w:rsidRPr="004F4E20" w:rsidRDefault="004F4E20" w:rsidP="00637B22">
      <w:pPr>
        <w:pStyle w:val="Odsekzoznamu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Prípadné spory budú zmluvné strany riešiť v prvom rade dohodou uzatvorenou oprávnenými zástupcami obidvoch účastníkov. Ak k mieru nedôjde, je spory medzi objednávateľom a dopravcom oprávnený rozhodovať vecne a miestne príslušný súd. </w:t>
      </w:r>
    </w:p>
    <w:p w:rsidR="004F4E20" w:rsidRPr="009A6CF7" w:rsidRDefault="004F4E20" w:rsidP="00637B22">
      <w:pPr>
        <w:pStyle w:val="Odsekzoznamu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Objednávateľ a dopravca budú v prípade sporov týkajúcich sa potvrdenia času </w:t>
      </w:r>
      <w:r w:rsidR="00011200">
        <w:rPr>
          <w:rFonts w:ascii="Times New Roman" w:hAnsi="Times New Roman" w:cs="Times New Roman"/>
          <w:sz w:val="24"/>
          <w:szCs w:val="24"/>
        </w:rPr>
        <w:t xml:space="preserve">a miesta výkonu služby vychádzať predovšetkým zo záznamov </w:t>
      </w:r>
      <w:r w:rsidR="009A6CF7">
        <w:rPr>
          <w:rFonts w:ascii="Times New Roman" w:hAnsi="Times New Roman" w:cs="Times New Roman"/>
          <w:sz w:val="24"/>
          <w:szCs w:val="24"/>
        </w:rPr>
        <w:t>monitorovacieho GPS/GPRS systému vozidiel, ktorým sú vybavené vozidlá dopravcu, s čím objednávateľ bez výhrad súhlasí.</w:t>
      </w:r>
    </w:p>
    <w:p w:rsidR="009A6CF7" w:rsidRDefault="009A6CF7" w:rsidP="009A6CF7">
      <w:pPr>
        <w:spacing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9A6CF7" w:rsidRDefault="00557CFA" w:rsidP="00557CFA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XII.</w:t>
      </w:r>
    </w:p>
    <w:p w:rsidR="00557CFA" w:rsidRDefault="00557CFA" w:rsidP="00557CFA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Záverečné ustanovenia</w:t>
      </w:r>
    </w:p>
    <w:p w:rsidR="00557CFA" w:rsidRDefault="004A5C63" w:rsidP="00557CFA">
      <w:pPr>
        <w:pStyle w:val="Odsekzoznamu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Dopravca si vyhradzuje právo na zmenu a dopĺňanie tohto prepravného poriadku, pričom o zmenách bude informovať objednávateľa formou zverejnenia zmien na svojej internetovej stránke </w:t>
      </w:r>
      <w:r w:rsidR="003E3B5E" w:rsidRPr="003E3B5E">
        <w:rPr>
          <w:rFonts w:ascii="Times New Roman" w:hAnsi="Times New Roman" w:cs="Times New Roman"/>
          <w:b/>
          <w:sz w:val="24"/>
          <w:szCs w:val="24"/>
        </w:rPr>
        <w:t>www.havinvestment.sk</w:t>
      </w:r>
      <w:r>
        <w:rPr>
          <w:rFonts w:ascii="Times New Roman" w:hAnsi="Times New Roman" w:cs="Times New Roman"/>
          <w:sz w:val="24"/>
          <w:szCs w:val="24"/>
        </w:rPr>
        <w:t xml:space="preserve"> s uvedením dátumu, od ktorého tieto zmeny nadobúdajú účinnosť pokiaľ sa s objednávateľom nedohodne inak.</w:t>
      </w:r>
    </w:p>
    <w:p w:rsidR="004A5C63" w:rsidRDefault="008303A6" w:rsidP="00557CFA">
      <w:pPr>
        <w:pStyle w:val="Odsekzoznamu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Objednávateľ je povinný ihneď oznámiť dopravcovi zmenu adresy/sídla</w:t>
      </w:r>
      <w:r w:rsidR="00BB0E7F">
        <w:rPr>
          <w:rFonts w:ascii="Times New Roman" w:hAnsi="Times New Roman" w:cs="Times New Roman"/>
          <w:sz w:val="24"/>
          <w:szCs w:val="24"/>
        </w:rPr>
        <w:t xml:space="preserve">, korešpondenčnej adresy, obchodného mena a ďalšie skutočnosti dôležité pre </w:t>
      </w:r>
      <w:bookmarkStart w:id="0" w:name="_GoBack"/>
      <w:bookmarkEnd w:id="0"/>
      <w:r w:rsidR="00BB0E7F">
        <w:rPr>
          <w:rFonts w:ascii="Times New Roman" w:hAnsi="Times New Roman" w:cs="Times New Roman"/>
          <w:sz w:val="24"/>
          <w:szCs w:val="24"/>
        </w:rPr>
        <w:t>fakturáciu služieb a/alebo ktoré majú priamy vplyv na plnenie objednávky/zmluvy. Objednávateľ je povinný oznámiť dopravcovi bezodkladne aj vstup do likvidácie alebo zahájenie konania v zmysle zákona o konkurze a reštrukturalizácii.</w:t>
      </w:r>
    </w:p>
    <w:p w:rsidR="00BB0E7F" w:rsidRDefault="00761F81" w:rsidP="00557CFA">
      <w:pPr>
        <w:pStyle w:val="Odsekzoznamu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Písomnosti si budú objednávateľ a dopravca doručovať na poslednú známu adresu, na adresu uvedenú v objednávke/zmluve a/alebo na adresu uvedenú v obchodnom, živnostenskom alebo inom oficiálnom registri. Ak sa zásielka odoslaná na adresu uvedenú v predchádzajúcej vete vráti ako nedoručená alebo ak adresát odmietol zásielku prevziať, považuje sa zásielka za doručenú tretím dňom po jej odoslaní. </w:t>
      </w:r>
    </w:p>
    <w:p w:rsidR="00761F81" w:rsidRDefault="00761F81" w:rsidP="00761F8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61F81" w:rsidRDefault="00761F81" w:rsidP="00761F8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61F81" w:rsidRDefault="00761F81" w:rsidP="00761F8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Košice  12.01.2015</w:t>
      </w:r>
    </w:p>
    <w:p w:rsidR="00761F81" w:rsidRDefault="00761F81" w:rsidP="00761F8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Viktória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Kočanová</w:t>
      </w:r>
      <w:proofErr w:type="spellEnd"/>
    </w:p>
    <w:p w:rsidR="00761F81" w:rsidRDefault="00761F81" w:rsidP="00761F8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Konateľ spoločnosti</w:t>
      </w:r>
    </w:p>
    <w:p w:rsidR="00580BA0" w:rsidRDefault="00580BA0" w:rsidP="00761F8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0BA0" w:rsidRDefault="00CD48A9" w:rsidP="00C509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Profil:</w:t>
      </w:r>
    </w:p>
    <w:p w:rsidR="00CD48A9" w:rsidRDefault="00CD48A9" w:rsidP="00CD48A9">
      <w:pPr>
        <w:pStyle w:val="Odsekzoznamu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Prenájom veľkokapacitných kontajnerov ABROLL, MULDA a búracie práce,</w:t>
      </w:r>
    </w:p>
    <w:p w:rsidR="00CD48A9" w:rsidRDefault="00CD48A9" w:rsidP="00CD48A9">
      <w:pPr>
        <w:pStyle w:val="Odsekzoznamu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ponuke máme kontajnery ABROLL a MULDA o objeme od 5 m</w:t>
      </w:r>
      <w:r w:rsidRPr="00CD48A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 30 m</w:t>
      </w:r>
      <w:r w:rsidRPr="00CD48A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D48A9" w:rsidRDefault="00FB554D" w:rsidP="00CD48A9">
      <w:pPr>
        <w:pStyle w:val="Odsekzoznamu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Odvoz kontajnerov ABROLL a MULDA zabezpečujeme vozidlami Man, Mercedes a Volvo.</w:t>
      </w:r>
    </w:p>
    <w:p w:rsidR="00C50991" w:rsidRDefault="00C50991" w:rsidP="00C509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Ponuka služieb:</w:t>
      </w:r>
    </w:p>
    <w:p w:rsidR="00C50991" w:rsidRPr="00C50991" w:rsidRDefault="00C50991" w:rsidP="00C50991">
      <w:pPr>
        <w:pStyle w:val="Odsekzoznamu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Prenájom veľkokapacitných kontajnerov ABROLL, MULDA.</w:t>
      </w:r>
    </w:p>
    <w:p w:rsidR="00375384" w:rsidRPr="00375384" w:rsidRDefault="00375384" w:rsidP="00761F81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2096E" w:rsidRPr="0092096E" w:rsidRDefault="0092096E" w:rsidP="0092096E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6031" w:rsidRDefault="001F6031" w:rsidP="001F603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F6031" w:rsidRPr="001F6031" w:rsidRDefault="001F6031" w:rsidP="001F603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93FA7" w:rsidRDefault="00591759" w:rsidP="00693FA7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FA7" w:rsidRPr="00693FA7" w:rsidRDefault="00693FA7" w:rsidP="00693F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4EF7" w:rsidRDefault="00464EF7" w:rsidP="00464EF7">
      <w:pPr>
        <w:spacing w:line="240" w:lineRule="auto"/>
        <w:rPr>
          <w:rFonts w:ascii="Times New Roman" w:hAnsi="Times New Roman" w:cs="Times New Roman"/>
        </w:rPr>
      </w:pPr>
    </w:p>
    <w:p w:rsidR="00464EF7" w:rsidRPr="00464EF7" w:rsidRDefault="00464EF7" w:rsidP="00464EF7">
      <w:pPr>
        <w:spacing w:line="240" w:lineRule="auto"/>
        <w:rPr>
          <w:rFonts w:ascii="Times New Roman" w:hAnsi="Times New Roman" w:cs="Times New Roman"/>
        </w:rPr>
      </w:pPr>
    </w:p>
    <w:p w:rsidR="009B75AA" w:rsidRPr="00464EF7" w:rsidRDefault="009B75AA">
      <w:pPr>
        <w:spacing w:line="240" w:lineRule="auto"/>
        <w:rPr>
          <w:rFonts w:ascii="Times New Roman" w:hAnsi="Times New Roman" w:cs="Times New Roman"/>
        </w:rPr>
      </w:pPr>
    </w:p>
    <w:sectPr w:rsidR="009B75AA" w:rsidRPr="00464EF7" w:rsidSect="0010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5704"/>
    <w:multiLevelType w:val="hybridMultilevel"/>
    <w:tmpl w:val="1D34C09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86143"/>
    <w:multiLevelType w:val="hybridMultilevel"/>
    <w:tmpl w:val="F6F25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446C2"/>
    <w:multiLevelType w:val="hybridMultilevel"/>
    <w:tmpl w:val="999200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1563C"/>
    <w:multiLevelType w:val="hybridMultilevel"/>
    <w:tmpl w:val="2A64BF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55F86"/>
    <w:multiLevelType w:val="hybridMultilevel"/>
    <w:tmpl w:val="DAEC42F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B7130F"/>
    <w:multiLevelType w:val="hybridMultilevel"/>
    <w:tmpl w:val="F25C46F2"/>
    <w:lvl w:ilvl="0" w:tplc="ABA66B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352983"/>
    <w:multiLevelType w:val="hybridMultilevel"/>
    <w:tmpl w:val="A0BE20E4"/>
    <w:lvl w:ilvl="0" w:tplc="ABA66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EA41A7"/>
    <w:multiLevelType w:val="hybridMultilevel"/>
    <w:tmpl w:val="F9480A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12666"/>
    <w:multiLevelType w:val="hybridMultilevel"/>
    <w:tmpl w:val="A300DD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9731D"/>
    <w:multiLevelType w:val="hybridMultilevel"/>
    <w:tmpl w:val="C50E46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C2CC2"/>
    <w:multiLevelType w:val="hybridMultilevel"/>
    <w:tmpl w:val="7218A2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E5A49"/>
    <w:multiLevelType w:val="hybridMultilevel"/>
    <w:tmpl w:val="0BDC4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A487D"/>
    <w:multiLevelType w:val="hybridMultilevel"/>
    <w:tmpl w:val="2FFAE608"/>
    <w:lvl w:ilvl="0" w:tplc="ABA66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45001"/>
    <w:multiLevelType w:val="hybridMultilevel"/>
    <w:tmpl w:val="DDF0EDD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476DB6"/>
    <w:multiLevelType w:val="hybridMultilevel"/>
    <w:tmpl w:val="3C7CEF2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3E795A"/>
    <w:multiLevelType w:val="hybridMultilevel"/>
    <w:tmpl w:val="829E79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D78F5"/>
    <w:multiLevelType w:val="hybridMultilevel"/>
    <w:tmpl w:val="3CA044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E7ECE"/>
    <w:multiLevelType w:val="hybridMultilevel"/>
    <w:tmpl w:val="15CA3D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C4819"/>
    <w:multiLevelType w:val="hybridMultilevel"/>
    <w:tmpl w:val="37A2D2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16BDB"/>
    <w:multiLevelType w:val="hybridMultilevel"/>
    <w:tmpl w:val="F2AEA46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BD7183"/>
    <w:multiLevelType w:val="hybridMultilevel"/>
    <w:tmpl w:val="19F4EA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D4A5C"/>
    <w:multiLevelType w:val="hybridMultilevel"/>
    <w:tmpl w:val="E20206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91644"/>
    <w:multiLevelType w:val="hybridMultilevel"/>
    <w:tmpl w:val="C9067F7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91F73"/>
    <w:multiLevelType w:val="hybridMultilevel"/>
    <w:tmpl w:val="767CD6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C0C23"/>
    <w:multiLevelType w:val="hybridMultilevel"/>
    <w:tmpl w:val="B09A83C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C419CF"/>
    <w:multiLevelType w:val="hybridMultilevel"/>
    <w:tmpl w:val="B7C0E9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126B1"/>
    <w:multiLevelType w:val="hybridMultilevel"/>
    <w:tmpl w:val="1FB845F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9F217D"/>
    <w:multiLevelType w:val="hybridMultilevel"/>
    <w:tmpl w:val="DAB609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27"/>
  </w:num>
  <w:num w:numId="4">
    <w:abstractNumId w:val="19"/>
  </w:num>
  <w:num w:numId="5">
    <w:abstractNumId w:val="9"/>
  </w:num>
  <w:num w:numId="6">
    <w:abstractNumId w:val="7"/>
  </w:num>
  <w:num w:numId="7">
    <w:abstractNumId w:val="26"/>
  </w:num>
  <w:num w:numId="8">
    <w:abstractNumId w:val="18"/>
  </w:num>
  <w:num w:numId="9">
    <w:abstractNumId w:val="25"/>
  </w:num>
  <w:num w:numId="10">
    <w:abstractNumId w:val="13"/>
  </w:num>
  <w:num w:numId="11">
    <w:abstractNumId w:val="14"/>
  </w:num>
  <w:num w:numId="12">
    <w:abstractNumId w:val="22"/>
  </w:num>
  <w:num w:numId="13">
    <w:abstractNumId w:val="10"/>
  </w:num>
  <w:num w:numId="14">
    <w:abstractNumId w:val="17"/>
  </w:num>
  <w:num w:numId="15">
    <w:abstractNumId w:val="3"/>
  </w:num>
  <w:num w:numId="16">
    <w:abstractNumId w:val="8"/>
  </w:num>
  <w:num w:numId="17">
    <w:abstractNumId w:val="2"/>
  </w:num>
  <w:num w:numId="18">
    <w:abstractNumId w:val="23"/>
  </w:num>
  <w:num w:numId="19">
    <w:abstractNumId w:val="24"/>
  </w:num>
  <w:num w:numId="20">
    <w:abstractNumId w:val="21"/>
  </w:num>
  <w:num w:numId="21">
    <w:abstractNumId w:val="6"/>
  </w:num>
  <w:num w:numId="22">
    <w:abstractNumId w:val="12"/>
  </w:num>
  <w:num w:numId="23">
    <w:abstractNumId w:val="11"/>
  </w:num>
  <w:num w:numId="24">
    <w:abstractNumId w:val="5"/>
  </w:num>
  <w:num w:numId="25">
    <w:abstractNumId w:val="1"/>
  </w:num>
  <w:num w:numId="26">
    <w:abstractNumId w:val="16"/>
  </w:num>
  <w:num w:numId="27">
    <w:abstractNumId w:val="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F7"/>
    <w:rsid w:val="00011200"/>
    <w:rsid w:val="000C22E1"/>
    <w:rsid w:val="0010117E"/>
    <w:rsid w:val="00140432"/>
    <w:rsid w:val="001407EC"/>
    <w:rsid w:val="00177738"/>
    <w:rsid w:val="001B7F25"/>
    <w:rsid w:val="001C5340"/>
    <w:rsid w:val="001F5448"/>
    <w:rsid w:val="001F6031"/>
    <w:rsid w:val="00223D7E"/>
    <w:rsid w:val="00225C5F"/>
    <w:rsid w:val="00241013"/>
    <w:rsid w:val="00261994"/>
    <w:rsid w:val="003254EF"/>
    <w:rsid w:val="00337B83"/>
    <w:rsid w:val="00357AA3"/>
    <w:rsid w:val="00367E01"/>
    <w:rsid w:val="00375384"/>
    <w:rsid w:val="00395E43"/>
    <w:rsid w:val="003B691F"/>
    <w:rsid w:val="003E3B5E"/>
    <w:rsid w:val="00464EF7"/>
    <w:rsid w:val="004A5C63"/>
    <w:rsid w:val="004F4E20"/>
    <w:rsid w:val="00557CFA"/>
    <w:rsid w:val="00580BA0"/>
    <w:rsid w:val="00591759"/>
    <w:rsid w:val="005C44C6"/>
    <w:rsid w:val="00627C3C"/>
    <w:rsid w:val="00637B22"/>
    <w:rsid w:val="00693FA7"/>
    <w:rsid w:val="00704A40"/>
    <w:rsid w:val="00721A7D"/>
    <w:rsid w:val="0074568F"/>
    <w:rsid w:val="00751CC5"/>
    <w:rsid w:val="00761F81"/>
    <w:rsid w:val="00762BDA"/>
    <w:rsid w:val="0076564F"/>
    <w:rsid w:val="007920A1"/>
    <w:rsid w:val="007E357C"/>
    <w:rsid w:val="008303A6"/>
    <w:rsid w:val="008333F7"/>
    <w:rsid w:val="00897DE7"/>
    <w:rsid w:val="008F2AE3"/>
    <w:rsid w:val="008F568A"/>
    <w:rsid w:val="0092096E"/>
    <w:rsid w:val="00940166"/>
    <w:rsid w:val="009A0027"/>
    <w:rsid w:val="009A2E88"/>
    <w:rsid w:val="009A6CF7"/>
    <w:rsid w:val="009B75AA"/>
    <w:rsid w:val="009E49B5"/>
    <w:rsid w:val="00A44496"/>
    <w:rsid w:val="00A455F7"/>
    <w:rsid w:val="00A82CC7"/>
    <w:rsid w:val="00A92AE2"/>
    <w:rsid w:val="00A94E69"/>
    <w:rsid w:val="00AA2BC5"/>
    <w:rsid w:val="00AB2E42"/>
    <w:rsid w:val="00AD220A"/>
    <w:rsid w:val="00B2351B"/>
    <w:rsid w:val="00B72D41"/>
    <w:rsid w:val="00B75188"/>
    <w:rsid w:val="00B966A0"/>
    <w:rsid w:val="00BB0E7F"/>
    <w:rsid w:val="00C11678"/>
    <w:rsid w:val="00C1218F"/>
    <w:rsid w:val="00C50991"/>
    <w:rsid w:val="00C92A3E"/>
    <w:rsid w:val="00CD48A9"/>
    <w:rsid w:val="00D121E4"/>
    <w:rsid w:val="00D260EF"/>
    <w:rsid w:val="00D66587"/>
    <w:rsid w:val="00D66C07"/>
    <w:rsid w:val="00DC577B"/>
    <w:rsid w:val="00E87F82"/>
    <w:rsid w:val="00EC7C64"/>
    <w:rsid w:val="00F15D51"/>
    <w:rsid w:val="00F50567"/>
    <w:rsid w:val="00FB554D"/>
    <w:rsid w:val="00FB687E"/>
    <w:rsid w:val="00FD6B4C"/>
    <w:rsid w:val="00FE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555C2-ECCA-4D5A-9F5F-9EDCF532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11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1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443E0-EBBD-4E70-A483-82BE742F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2180</Words>
  <Characters>12432</Characters>
  <Application>Microsoft Office Word</Application>
  <DocSecurity>0</DocSecurity>
  <Lines>103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Probook 13</cp:lastModifiedBy>
  <cp:revision>2</cp:revision>
  <dcterms:created xsi:type="dcterms:W3CDTF">2019-03-25T18:14:00Z</dcterms:created>
  <dcterms:modified xsi:type="dcterms:W3CDTF">2019-03-25T18:14:00Z</dcterms:modified>
</cp:coreProperties>
</file>